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0131FF" w:rsidRDefault="000131FF" w:rsidP="000131FF">
      <w:pPr>
        <w:spacing w:after="240"/>
        <w:rPr>
          <w:b/>
          <w:bCs/>
          <w:lang w:val="nb-NO"/>
        </w:rPr>
      </w:pPr>
      <w:r>
        <w:rPr>
          <w:b/>
          <w:sz w:val="40"/>
          <w:szCs w:val="40"/>
          <w:lang w:bidi="pl-pl" w:val="pl-pl"/>
        </w:rPr>
        <w:t xml:space="preserve">Co należy wiedzieć przed rozpaleniem ogniska?</w:t>
      </w:r>
    </w:p>
    <w:p xmlns:w="http://schemas.openxmlformats.org/wordprocessingml/2006/main" w:rsidR="000131FF" w:rsidRDefault="000131FF" w:rsidP="000131FF">
      <w:pPr>
        <w:rPr>
          <w:b/>
          <w:bCs/>
          <w:lang w:val="nb-NO"/>
        </w:rPr>
      </w:pPr>
      <w:r>
        <w:rPr>
          <w:b/>
          <w:lang w:bidi="pl-pl" w:val="pl-pl"/>
        </w:rPr>
        <w:t xml:space="preserve">Rozpalanie ognisk i grillowanie jest przyjemne zarówno na wycieczce, jak i w ogrodzie. Poniżej znajdują się informacje na temat tego, gdzie oraz kiedy grillowanie i rozpalanie ognisk jest dozwolone oraz wskazówki dotyczące niezbędnych środków ostrożności.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b/>
          <w:bCs/>
          <w:lang w:val="nb-NO"/>
        </w:rPr>
      </w:pPr>
      <w:r>
        <w:rPr>
          <w:b/>
          <w:lang w:bidi="pl-pl" w:val="pl-pl"/>
        </w:rPr>
        <w:t xml:space="preserve">Czym jest całkowity zakaz rozpalania ognisk i grillowania?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W Norwegii każdy musi wykazać się ostrożnością i postępować tak, aby nie powstał pożar. Dotyczy to wszystkich, zawsze i wszędzie.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Ponadto obowiązuje całkowity zakaz rozpalania ognisk i grillowania od 15 kwietnia do 15 września, kiedy to rozpalanie ognisk oraz grillowanie jest zabronione w lasach i innych nieużytkach oraz w ich pobliżu. Straż pożarna może jednak udzielić pozwolenia na rozpalenie ogniska w przypadku złożenia odpowiedniego wniosku. Przed rozpaleniem ogniska należy zawsze sprawdzić zasady obowiązujące w danej gminie.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Plaże są najczęściej zaliczane do nieużytków, dlatego mogą być objęte całkowitym zakazem rozpalania ognisk i grillowania. Jeżeli mimo tego chciałbyś rozpalić ognisko lub grill, powinieneś ubiegać się o pozwolenie w urzędzie gminy.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Pomimo obowiązywania całkowitego zakazu rozpalania ognisk i grillowania masz prawo rozpalić ognisko, które w oczywisty sposób nie może zapoczątkować pożaru. Oczywiście w przypadku dużych opadów nie dojdzie do zagrożenia pożarem.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W przypadku naruszenia obowiązku zachowania ostrożności lub złamania całkowitego zakazu rozpalania ognisk i grillowania grozi kara grzywny lub pozbawienia wolności.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b/>
          <w:bCs/>
          <w:lang w:val="nb-NO"/>
        </w:rPr>
      </w:pPr>
      <w:r>
        <w:rPr>
          <w:b/>
          <w:lang w:bidi="pl-pl" w:val="pl-pl"/>
        </w:rPr>
        <w:t xml:space="preserve">Czy dozwolone jest grillowanie we własnym ogrodzie? 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W przypadku grillowania w obszarach oddalonych od lasu i nieużytków, na przykład w ogrodach lub w zorganizowanych stanowiskach przeznaczonych do grillowania lub rozpalania ognisk w parkach należy przestrzegać standardowych środków ostrożności. Oznacza to zachowanie wszelkiej ostrożności i odpowiedzialności, a ognisko należy całkowicie zgasić przed opuszczeniem danego miejsca.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W przypadku korzystania z jednorazowego grilla należy pamiętać o ocenie zagrożenia zajęcia się podłoża ogniem. Podłoże pod grillem jednorazowym nagrzewa się i może szybko zapłonąć albo zostać uszkodzone przez wysoką temperaturę. Nigdy nie umieszczaj grilla bezpośrednio na ziemi.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b/>
          <w:bCs/>
          <w:lang w:val="nb-NO"/>
        </w:rPr>
      </w:pPr>
      <w:r>
        <w:rPr>
          <w:b/>
          <w:lang w:bidi="pl-pl" w:val="pl-pl"/>
        </w:rPr>
        <w:t xml:space="preserve">Czy dozwolone jest rozpalanie ognisk podczas nocy świętojańskiej?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O pozwolenie na rozpalenie Ogni Świętego Jana należy ubiegać się u straży pożarnej w odpowiedniej gminie. Straż pożarna dokonując oceny zwraca uwagę między innymi na miejsce, w którym ma zostać rozpalone ognisko, na zagrożenie pożarowe oraz na warunki pogodowe. Straż pożarna może ustalić warunki zezwolenia. Osoba ubiegająca się o zezwolenie na rozpalenie ogniska musi oczywiście posiadać również zgodę właściciela ziemi, na której ma zostać rozpalone ognisko.</w:t>
      </w:r>
    </w:p>
    <w:p xmlns:w="http://schemas.openxmlformats.org/wordprocessingml/2006/main" w:rsidR="000131FF" w:rsidRDefault="000131FF" w:rsidP="000131FF">
      <w:pPr>
        <w:rPr>
          <w:lang w:val="nb-NO"/>
        </w:rPr>
      </w:pPr>
    </w:p>
    <w:p xmlns:w="http://schemas.openxmlformats.org/wordprocessingml/2006/main" w:rsidR="000131FF" w:rsidRDefault="000131FF" w:rsidP="000131FF">
      <w:pPr>
        <w:rPr>
          <w:b/>
          <w:bCs/>
          <w:lang w:val="nb-NO"/>
        </w:rPr>
      </w:pPr>
      <w:r>
        <w:rPr>
          <w:b/>
          <w:lang w:bidi="pl-pl" w:val="pl-pl"/>
        </w:rPr>
        <w:t xml:space="preserve">Wskazówki dotyczące bezpiecznego rozpalania ognisk: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należy wziąć pod uwagę zagrożenie pożarowe w lesie oraz siłę wiatru;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osoba rozpalająca ognisko jest zawsze odpowiedzialna za bezpieczeństwo pożarowe;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osobą odpowiedzialną powinna zawsze być osoba dorosła, nie spożywająca alkoholu;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ognisko musi znajdować się w znacznej odległości od najbliższych zabudowań oraz roślinności;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nie wolno rozpalać ognisk na skałach;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rozmiar ogniska musi umożliwiać kontrolę nad nim oraz ewentualne ugaszenie go w przypadku wystąpienia takiej potrzeby;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odpowiednie środki gaszące powinny być łatwo dostępne; 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- zabrania się palenia tworzyw sztucznych, materiałów budowlanych i innych śmieci;</w:t>
      </w:r>
    </w:p>
    <w:p xmlns:w="http://schemas.openxmlformats.org/wordprocessingml/2006/main" w:rsidR="000131FF" w:rsidRDefault="000131FF" w:rsidP="000131FF">
      <w:pPr>
        <w:spacing w:after="240"/>
        <w:rPr>
          <w:lang w:val="nb-NO"/>
        </w:rPr>
      </w:pPr>
      <w:r>
        <w:rPr>
          <w:lang w:bidi="pl-pl" w:val="pl-pl"/>
        </w:rPr>
        <w:t xml:space="preserve">- przed opuszczeniem ogniska należy go całkowicie ugasić.</w:t>
      </w:r>
    </w:p>
    <w:p xmlns:w="http://schemas.openxmlformats.org/wordprocessingml/2006/main" w:rsidR="000131FF" w:rsidRDefault="000131FF" w:rsidP="000131FF">
      <w:pPr>
        <w:rPr>
          <w:lang w:val="nb-NO"/>
        </w:rPr>
      </w:pPr>
      <w:r>
        <w:rPr>
          <w:lang w:bidi="pl-pl" w:val="pl-pl"/>
        </w:rPr>
        <w:t xml:space="preserve">W spisie pożarów leśnych na stronie internetowej www.yr.no można sprawdzić, czy zagrożenie pożarowe dla lasów występuje w konkretnym miejscu.</w:t>
      </w:r>
    </w:p>
    <w:p xmlns:w="http://schemas.openxmlformats.org/wordprocessingml/2006/main" w:rsidR="00095B38" w:rsidRPr="000131FF" w:rsidRDefault="00095B38">
      <w:pPr>
        <w:rPr>
          <w:lang w:val="nb-NO"/>
        </w:rPr>
      </w:pPr>
    </w:p>
    <w:sectPr xmlns:w="http://schemas.openxmlformats.org/wordprocessingml/2006/main" w:rsidR="00095B38" w:rsidRPr="00013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FF"/>
    <w:rsid w:val="000131FF"/>
    <w:rsid w:val="000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A2BC-95FA-45AE-AFCE-22884ED7B550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F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588B851B.dotm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Leifsen</dc:creator>
  <cp:keywords/>
  <dc:description/>
  <cp:lastModifiedBy>Kjell Leifsen</cp:lastModifiedBy>
  <cp:revision>1</cp:revision>
  <dcterms:created xsi:type="dcterms:W3CDTF">2018-07-04T11:10:00Z</dcterms:created>
  <dcterms:modified xsi:type="dcterms:W3CDTF">2018-07-04T11:10:00Z</dcterms:modified>
</cp:coreProperties>
</file>