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2757" w14:textId="731BDB3F" w:rsidR="008F07E2" w:rsidRDefault="006B2FDB" w:rsidP="00744610">
      <w:pPr>
        <w:rPr>
          <w:b/>
          <w:bCs/>
          <w:sz w:val="36"/>
          <w:szCs w:val="36"/>
        </w:rPr>
      </w:pPr>
      <w:r w:rsidRPr="006B2FDB">
        <w:rPr>
          <w:b/>
          <w:bCs/>
          <w:sz w:val="36"/>
          <w:szCs w:val="36"/>
        </w:rPr>
        <w:t xml:space="preserve">Søknad om </w:t>
      </w:r>
      <w:r w:rsidR="00682B49">
        <w:rPr>
          <w:b/>
          <w:bCs/>
          <w:sz w:val="36"/>
          <w:szCs w:val="36"/>
        </w:rPr>
        <w:t>refusjon</w:t>
      </w:r>
      <w:r w:rsidRPr="006B2FDB">
        <w:rPr>
          <w:b/>
          <w:bCs/>
          <w:sz w:val="36"/>
          <w:szCs w:val="36"/>
        </w:rPr>
        <w:t xml:space="preserve"> for fastboende i skjærgården</w:t>
      </w:r>
    </w:p>
    <w:p w14:paraId="59801383" w14:textId="1F92CA5B" w:rsidR="00744610" w:rsidRPr="00744610" w:rsidRDefault="00744610" w:rsidP="00744610">
      <w:pPr>
        <w:pStyle w:val="xxmsonormal"/>
        <w:rPr>
          <w:sz w:val="24"/>
          <w:szCs w:val="24"/>
        </w:rPr>
      </w:pPr>
      <w:r w:rsidRPr="00744610">
        <w:rPr>
          <w:sz w:val="24"/>
          <w:szCs w:val="24"/>
        </w:rPr>
        <w:t>Fastboende uten reisekort må fra 1.april betale på fergen frem til kortet er mottatt.</w:t>
      </w:r>
    </w:p>
    <w:p w14:paraId="0F85E273" w14:textId="77777777" w:rsidR="00744610" w:rsidRPr="00744610" w:rsidRDefault="00744610" w:rsidP="00744610">
      <w:pPr>
        <w:pStyle w:val="xxmsonormal"/>
        <w:rPr>
          <w:sz w:val="24"/>
          <w:szCs w:val="24"/>
        </w:rPr>
      </w:pPr>
    </w:p>
    <w:p w14:paraId="307E1CFE" w14:textId="21797FA7" w:rsidR="006B2FDB" w:rsidRPr="00744610" w:rsidRDefault="00744610" w:rsidP="00744610">
      <w:pPr>
        <w:rPr>
          <w:sz w:val="24"/>
          <w:szCs w:val="24"/>
        </w:rPr>
      </w:pPr>
      <w:r w:rsidRPr="00744610">
        <w:rPr>
          <w:kern w:val="0"/>
          <w:sz w:val="24"/>
          <w:szCs w:val="24"/>
          <w14:ligatures w14:val="none"/>
        </w:rPr>
        <w:t>Frem til 19 april vil du som har løst billett mot kvittering få refundert billettene. Dette refunderes av fergeselskapet, kopi av kvittering for betalt billett sendes inn sammen med kopi av reisekort og kontonummer. Siste frist for innsending av refusjonskrav er mandag 22. april.</w:t>
      </w:r>
    </w:p>
    <w:p w14:paraId="37CE2EDB" w14:textId="45575BFC" w:rsidR="006B2FDB" w:rsidRPr="006B2FDB" w:rsidRDefault="006B2FDB" w:rsidP="006B2FDB">
      <w:pPr>
        <w:rPr>
          <w:b/>
          <w:bCs/>
          <w:sz w:val="24"/>
          <w:szCs w:val="24"/>
        </w:rPr>
      </w:pPr>
      <w:r w:rsidRPr="006B2FDB">
        <w:rPr>
          <w:b/>
          <w:bCs/>
          <w:sz w:val="24"/>
          <w:szCs w:val="24"/>
        </w:rPr>
        <w:t>Personalia</w:t>
      </w:r>
    </w:p>
    <w:tbl>
      <w:tblPr>
        <w:tblStyle w:val="Tabellrutenett"/>
        <w:tblW w:w="0" w:type="auto"/>
        <w:tblLook w:val="04A0" w:firstRow="1" w:lastRow="0" w:firstColumn="1" w:lastColumn="0" w:noHBand="0" w:noVBand="1"/>
      </w:tblPr>
      <w:tblGrid>
        <w:gridCol w:w="2689"/>
        <w:gridCol w:w="6373"/>
      </w:tblGrid>
      <w:tr w:rsidR="006B2FDB" w14:paraId="0B3D7FEF" w14:textId="77777777" w:rsidTr="00923F40">
        <w:trPr>
          <w:trHeight w:val="807"/>
        </w:trPr>
        <w:tc>
          <w:tcPr>
            <w:tcW w:w="2689" w:type="dxa"/>
          </w:tcPr>
          <w:p w14:paraId="5FD07ECA" w14:textId="3A08D277" w:rsidR="006B2FDB" w:rsidRPr="00923F40" w:rsidRDefault="006B2FDB" w:rsidP="006B2FDB">
            <w:pPr>
              <w:rPr>
                <w:sz w:val="24"/>
                <w:szCs w:val="24"/>
              </w:rPr>
            </w:pPr>
            <w:r w:rsidRPr="00923F40">
              <w:rPr>
                <w:sz w:val="24"/>
                <w:szCs w:val="24"/>
              </w:rPr>
              <w:t>For- og etternavn</w:t>
            </w:r>
          </w:p>
        </w:tc>
        <w:tc>
          <w:tcPr>
            <w:tcW w:w="6373" w:type="dxa"/>
          </w:tcPr>
          <w:p w14:paraId="5C9CED03" w14:textId="77777777" w:rsidR="006B2FDB" w:rsidRDefault="006B2FDB" w:rsidP="006B2FDB">
            <w:pPr>
              <w:rPr>
                <w:b/>
                <w:bCs/>
                <w:sz w:val="36"/>
                <w:szCs w:val="36"/>
              </w:rPr>
            </w:pPr>
          </w:p>
        </w:tc>
      </w:tr>
      <w:tr w:rsidR="006B2FDB" w14:paraId="299CDF9C" w14:textId="77777777" w:rsidTr="00923F40">
        <w:trPr>
          <w:trHeight w:val="847"/>
        </w:trPr>
        <w:tc>
          <w:tcPr>
            <w:tcW w:w="2689" w:type="dxa"/>
          </w:tcPr>
          <w:p w14:paraId="5161A042" w14:textId="6B2B2CEC" w:rsidR="006B2FDB" w:rsidRPr="00923F40" w:rsidRDefault="006B2FDB" w:rsidP="006B2FDB">
            <w:pPr>
              <w:rPr>
                <w:sz w:val="24"/>
                <w:szCs w:val="24"/>
              </w:rPr>
            </w:pPr>
            <w:r w:rsidRPr="00923F40">
              <w:rPr>
                <w:sz w:val="24"/>
                <w:szCs w:val="24"/>
              </w:rPr>
              <w:t>Folkeregistrert adresse</w:t>
            </w:r>
          </w:p>
        </w:tc>
        <w:tc>
          <w:tcPr>
            <w:tcW w:w="6373" w:type="dxa"/>
          </w:tcPr>
          <w:p w14:paraId="294DD2CE" w14:textId="77777777" w:rsidR="006B2FDB" w:rsidRDefault="006B2FDB" w:rsidP="006B2FDB">
            <w:pPr>
              <w:rPr>
                <w:b/>
                <w:bCs/>
                <w:sz w:val="36"/>
                <w:szCs w:val="36"/>
              </w:rPr>
            </w:pPr>
          </w:p>
        </w:tc>
      </w:tr>
      <w:tr w:rsidR="006B2FDB" w14:paraId="1969D217" w14:textId="77777777" w:rsidTr="00923F40">
        <w:trPr>
          <w:trHeight w:val="831"/>
        </w:trPr>
        <w:tc>
          <w:tcPr>
            <w:tcW w:w="2689" w:type="dxa"/>
          </w:tcPr>
          <w:p w14:paraId="023B350C" w14:textId="6BE3AA88" w:rsidR="006B2FDB" w:rsidRPr="00923F40" w:rsidRDefault="006B2FDB" w:rsidP="006B2FDB">
            <w:pPr>
              <w:rPr>
                <w:sz w:val="24"/>
                <w:szCs w:val="24"/>
              </w:rPr>
            </w:pPr>
            <w:proofErr w:type="spellStart"/>
            <w:r w:rsidRPr="00923F40">
              <w:rPr>
                <w:sz w:val="24"/>
                <w:szCs w:val="24"/>
              </w:rPr>
              <w:t>Postnr</w:t>
            </w:r>
            <w:proofErr w:type="spellEnd"/>
            <w:r w:rsidRPr="00923F40">
              <w:rPr>
                <w:sz w:val="24"/>
                <w:szCs w:val="24"/>
              </w:rPr>
              <w:t>. og poststed</w:t>
            </w:r>
          </w:p>
        </w:tc>
        <w:tc>
          <w:tcPr>
            <w:tcW w:w="6373" w:type="dxa"/>
          </w:tcPr>
          <w:p w14:paraId="346ECAE0" w14:textId="77777777" w:rsidR="006B2FDB" w:rsidRDefault="006B2FDB" w:rsidP="006B2FDB">
            <w:pPr>
              <w:rPr>
                <w:b/>
                <w:bCs/>
                <w:sz w:val="36"/>
                <w:szCs w:val="36"/>
              </w:rPr>
            </w:pPr>
          </w:p>
        </w:tc>
      </w:tr>
      <w:tr w:rsidR="006B2FDB" w14:paraId="4AB78F4A" w14:textId="77777777" w:rsidTr="00923F40">
        <w:trPr>
          <w:trHeight w:val="843"/>
        </w:trPr>
        <w:tc>
          <w:tcPr>
            <w:tcW w:w="2689" w:type="dxa"/>
          </w:tcPr>
          <w:p w14:paraId="0BAD7741" w14:textId="29625149" w:rsidR="006B2FDB" w:rsidRPr="00923F40" w:rsidRDefault="006B2FDB" w:rsidP="006B2FDB">
            <w:pPr>
              <w:rPr>
                <w:sz w:val="24"/>
                <w:szCs w:val="24"/>
              </w:rPr>
            </w:pPr>
            <w:r w:rsidRPr="00923F40">
              <w:rPr>
                <w:sz w:val="24"/>
                <w:szCs w:val="24"/>
              </w:rPr>
              <w:t>Telefon</w:t>
            </w:r>
          </w:p>
        </w:tc>
        <w:tc>
          <w:tcPr>
            <w:tcW w:w="6373" w:type="dxa"/>
          </w:tcPr>
          <w:p w14:paraId="18C4A340" w14:textId="77777777" w:rsidR="006B2FDB" w:rsidRDefault="006B2FDB" w:rsidP="006B2FDB">
            <w:pPr>
              <w:rPr>
                <w:b/>
                <w:bCs/>
                <w:sz w:val="36"/>
                <w:szCs w:val="36"/>
              </w:rPr>
            </w:pPr>
          </w:p>
        </w:tc>
      </w:tr>
      <w:tr w:rsidR="002678A2" w14:paraId="45E5AEFD" w14:textId="77777777" w:rsidTr="00923F40">
        <w:trPr>
          <w:trHeight w:val="843"/>
        </w:trPr>
        <w:tc>
          <w:tcPr>
            <w:tcW w:w="2689" w:type="dxa"/>
          </w:tcPr>
          <w:p w14:paraId="3C35A836" w14:textId="2ED56747" w:rsidR="002678A2" w:rsidRPr="00923F40" w:rsidRDefault="002678A2" w:rsidP="006B2FDB">
            <w:pPr>
              <w:rPr>
                <w:sz w:val="24"/>
                <w:szCs w:val="24"/>
              </w:rPr>
            </w:pPr>
            <w:proofErr w:type="spellStart"/>
            <w:r>
              <w:rPr>
                <w:sz w:val="24"/>
                <w:szCs w:val="24"/>
              </w:rPr>
              <w:t>Kontonr</w:t>
            </w:r>
            <w:proofErr w:type="spellEnd"/>
            <w:r>
              <w:rPr>
                <w:sz w:val="24"/>
                <w:szCs w:val="24"/>
              </w:rPr>
              <w:t>.</w:t>
            </w:r>
          </w:p>
        </w:tc>
        <w:tc>
          <w:tcPr>
            <w:tcW w:w="6373" w:type="dxa"/>
          </w:tcPr>
          <w:p w14:paraId="7182E705" w14:textId="77777777" w:rsidR="002678A2" w:rsidRDefault="002678A2" w:rsidP="006B2FDB">
            <w:pPr>
              <w:rPr>
                <w:b/>
                <w:bCs/>
                <w:sz w:val="36"/>
                <w:szCs w:val="36"/>
              </w:rPr>
            </w:pPr>
          </w:p>
        </w:tc>
      </w:tr>
    </w:tbl>
    <w:p w14:paraId="1907C74C" w14:textId="77777777" w:rsidR="006B2FDB" w:rsidRDefault="006B2FDB" w:rsidP="006B2FDB">
      <w:pPr>
        <w:rPr>
          <w:b/>
          <w:bCs/>
          <w:sz w:val="24"/>
          <w:szCs w:val="24"/>
        </w:rPr>
      </w:pPr>
    </w:p>
    <w:p w14:paraId="0B5CCE52" w14:textId="77777777" w:rsidR="002678A2" w:rsidRDefault="002678A2" w:rsidP="006B2FDB">
      <w:pPr>
        <w:rPr>
          <w:b/>
          <w:bCs/>
          <w:sz w:val="24"/>
          <w:szCs w:val="24"/>
        </w:rPr>
      </w:pPr>
      <w:r>
        <w:rPr>
          <w:b/>
          <w:bCs/>
          <w:sz w:val="24"/>
          <w:szCs w:val="24"/>
        </w:rPr>
        <w:t>Det legges ved kopi av:</w:t>
      </w:r>
    </w:p>
    <w:p w14:paraId="20654035" w14:textId="32264629" w:rsidR="006B2FDB" w:rsidRDefault="002678A2" w:rsidP="006B2FDB">
      <w:pPr>
        <w:rPr>
          <w:b/>
          <w:bCs/>
          <w:sz w:val="24"/>
          <w:szCs w:val="24"/>
        </w:rPr>
      </w:pPr>
      <w:r>
        <w:rPr>
          <w:b/>
          <w:bCs/>
          <w:sz w:val="24"/>
          <w:szCs w:val="24"/>
        </w:rPr>
        <w:t>alle kvitteringer</w:t>
      </w:r>
      <w:r w:rsidR="00ED7EC0">
        <w:rPr>
          <w:b/>
          <w:bCs/>
          <w:sz w:val="24"/>
          <w:szCs w:val="24"/>
        </w:rPr>
        <w:t xml:space="preserve"> </w:t>
      </w:r>
    </w:p>
    <w:p w14:paraId="4DCBC56C" w14:textId="3B0D84D4" w:rsidR="002678A2" w:rsidRDefault="002678A2" w:rsidP="006B2FDB">
      <w:pPr>
        <w:rPr>
          <w:b/>
          <w:bCs/>
          <w:sz w:val="24"/>
          <w:szCs w:val="24"/>
        </w:rPr>
      </w:pPr>
      <w:r>
        <w:rPr>
          <w:b/>
          <w:bCs/>
          <w:sz w:val="24"/>
          <w:szCs w:val="24"/>
        </w:rPr>
        <w:t>reisekort</w:t>
      </w:r>
    </w:p>
    <w:p w14:paraId="1E86D995" w14:textId="77777777" w:rsidR="00ED7EC0" w:rsidRDefault="00ED7EC0" w:rsidP="006B2FDB">
      <w:pPr>
        <w:rPr>
          <w:b/>
          <w:bCs/>
          <w:sz w:val="24"/>
          <w:szCs w:val="24"/>
        </w:rPr>
      </w:pPr>
    </w:p>
    <w:p w14:paraId="32FD4042" w14:textId="433A25E1" w:rsidR="00ED7EC0" w:rsidRDefault="00ED7EC0" w:rsidP="006B2FDB">
      <w:pPr>
        <w:rPr>
          <w:b/>
          <w:bCs/>
          <w:sz w:val="24"/>
          <w:szCs w:val="24"/>
        </w:rPr>
      </w:pPr>
      <w:r>
        <w:rPr>
          <w:b/>
          <w:bCs/>
          <w:sz w:val="24"/>
          <w:szCs w:val="24"/>
        </w:rPr>
        <w:t xml:space="preserve">Sendes </w:t>
      </w:r>
      <w:proofErr w:type="gramStart"/>
      <w:r>
        <w:rPr>
          <w:b/>
          <w:bCs/>
          <w:sz w:val="24"/>
          <w:szCs w:val="24"/>
        </w:rPr>
        <w:t>til :</w:t>
      </w:r>
      <w:proofErr w:type="gramEnd"/>
    </w:p>
    <w:p w14:paraId="3D66DB02" w14:textId="265B3593" w:rsidR="00ED7EC0" w:rsidRDefault="00ED7EC0" w:rsidP="006B2FDB">
      <w:pPr>
        <w:rPr>
          <w:b/>
          <w:bCs/>
          <w:sz w:val="24"/>
          <w:szCs w:val="24"/>
        </w:rPr>
      </w:pPr>
      <w:r>
        <w:rPr>
          <w:b/>
          <w:bCs/>
          <w:sz w:val="24"/>
          <w:szCs w:val="24"/>
        </w:rPr>
        <w:t>Kragerø Fjordbåtselskap IKS</w:t>
      </w:r>
      <w:r>
        <w:rPr>
          <w:b/>
          <w:bCs/>
          <w:sz w:val="24"/>
          <w:szCs w:val="24"/>
        </w:rPr>
        <w:br/>
        <w:t>Ytre Strandvei 1</w:t>
      </w:r>
      <w:r>
        <w:rPr>
          <w:b/>
          <w:bCs/>
          <w:sz w:val="24"/>
          <w:szCs w:val="24"/>
        </w:rPr>
        <w:br/>
        <w:t>3770 Kragerø</w:t>
      </w:r>
    </w:p>
    <w:p w14:paraId="207E51E0" w14:textId="47EBFC48" w:rsidR="00ED7EC0" w:rsidRDefault="00ED7EC0" w:rsidP="006B2FDB">
      <w:pPr>
        <w:rPr>
          <w:b/>
          <w:bCs/>
          <w:sz w:val="24"/>
          <w:szCs w:val="24"/>
        </w:rPr>
      </w:pPr>
      <w:r>
        <w:rPr>
          <w:b/>
          <w:bCs/>
          <w:sz w:val="24"/>
          <w:szCs w:val="24"/>
        </w:rPr>
        <w:t xml:space="preserve">Eller på </w:t>
      </w:r>
      <w:proofErr w:type="gramStart"/>
      <w:r>
        <w:rPr>
          <w:b/>
          <w:bCs/>
          <w:sz w:val="24"/>
          <w:szCs w:val="24"/>
        </w:rPr>
        <w:t>mail</w:t>
      </w:r>
      <w:proofErr w:type="gramEnd"/>
      <w:r>
        <w:rPr>
          <w:b/>
          <w:bCs/>
          <w:sz w:val="24"/>
          <w:szCs w:val="24"/>
        </w:rPr>
        <w:t>: post@fjordbat.no</w:t>
      </w:r>
    </w:p>
    <w:p w14:paraId="703206A9" w14:textId="7D3B13C2" w:rsidR="00923F40" w:rsidRPr="00923F40" w:rsidRDefault="00923F40" w:rsidP="006B2FDB">
      <w:pPr>
        <w:rPr>
          <w:sz w:val="24"/>
          <w:szCs w:val="24"/>
        </w:rPr>
      </w:pPr>
    </w:p>
    <w:sectPr w:rsidR="00923F40" w:rsidRPr="00923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DB"/>
    <w:rsid w:val="002678A2"/>
    <w:rsid w:val="00682B49"/>
    <w:rsid w:val="006B2FDB"/>
    <w:rsid w:val="00744610"/>
    <w:rsid w:val="008F07E2"/>
    <w:rsid w:val="00910A6A"/>
    <w:rsid w:val="00923F40"/>
    <w:rsid w:val="00E1024C"/>
    <w:rsid w:val="00ED7EC0"/>
    <w:rsid w:val="00FC31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B64D"/>
  <w15:chartTrackingRefBased/>
  <w15:docId w15:val="{D76B78C8-25DF-4AD7-999E-8F2BEC40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B2F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B2F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B2FD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B2FD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B2FD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B2FD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B2FD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B2FD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B2FD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2FD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B2FD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B2FD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B2FD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B2FD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B2FD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B2FD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B2FD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B2FDB"/>
    <w:rPr>
      <w:rFonts w:eastAsiaTheme="majorEastAsia" w:cstheme="majorBidi"/>
      <w:color w:val="272727" w:themeColor="text1" w:themeTint="D8"/>
    </w:rPr>
  </w:style>
  <w:style w:type="paragraph" w:styleId="Tittel">
    <w:name w:val="Title"/>
    <w:basedOn w:val="Normal"/>
    <w:next w:val="Normal"/>
    <w:link w:val="TittelTegn"/>
    <w:uiPriority w:val="10"/>
    <w:qFormat/>
    <w:rsid w:val="006B2F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B2FD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B2FD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B2FD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B2FD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B2FDB"/>
    <w:rPr>
      <w:i/>
      <w:iCs/>
      <w:color w:val="404040" w:themeColor="text1" w:themeTint="BF"/>
    </w:rPr>
  </w:style>
  <w:style w:type="paragraph" w:styleId="Listeavsnitt">
    <w:name w:val="List Paragraph"/>
    <w:basedOn w:val="Normal"/>
    <w:uiPriority w:val="34"/>
    <w:qFormat/>
    <w:rsid w:val="006B2FDB"/>
    <w:pPr>
      <w:ind w:left="720"/>
      <w:contextualSpacing/>
    </w:pPr>
  </w:style>
  <w:style w:type="character" w:styleId="Sterkutheving">
    <w:name w:val="Intense Emphasis"/>
    <w:basedOn w:val="Standardskriftforavsnitt"/>
    <w:uiPriority w:val="21"/>
    <w:qFormat/>
    <w:rsid w:val="006B2FDB"/>
    <w:rPr>
      <w:i/>
      <w:iCs/>
      <w:color w:val="0F4761" w:themeColor="accent1" w:themeShade="BF"/>
    </w:rPr>
  </w:style>
  <w:style w:type="paragraph" w:styleId="Sterktsitat">
    <w:name w:val="Intense Quote"/>
    <w:basedOn w:val="Normal"/>
    <w:next w:val="Normal"/>
    <w:link w:val="SterktsitatTegn"/>
    <w:uiPriority w:val="30"/>
    <w:qFormat/>
    <w:rsid w:val="006B2F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B2FDB"/>
    <w:rPr>
      <w:i/>
      <w:iCs/>
      <w:color w:val="0F4761" w:themeColor="accent1" w:themeShade="BF"/>
    </w:rPr>
  </w:style>
  <w:style w:type="character" w:styleId="Sterkreferanse">
    <w:name w:val="Intense Reference"/>
    <w:basedOn w:val="Standardskriftforavsnitt"/>
    <w:uiPriority w:val="32"/>
    <w:qFormat/>
    <w:rsid w:val="006B2FDB"/>
    <w:rPr>
      <w:b/>
      <w:bCs/>
      <w:smallCaps/>
      <w:color w:val="0F4761" w:themeColor="accent1" w:themeShade="BF"/>
      <w:spacing w:val="5"/>
    </w:rPr>
  </w:style>
  <w:style w:type="table" w:styleId="Tabellrutenett">
    <w:name w:val="Table Grid"/>
    <w:basedOn w:val="Vanligtabell"/>
    <w:uiPriority w:val="39"/>
    <w:rsid w:val="006B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744610"/>
    <w:pPr>
      <w:spacing w:after="0" w:line="240" w:lineRule="auto"/>
    </w:pPr>
    <w:rPr>
      <w:rFonts w:ascii="Aptos" w:hAnsi="Aptos" w:cs="Aptos"/>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4260">
      <w:bodyDiv w:val="1"/>
      <w:marLeft w:val="0"/>
      <w:marRight w:val="0"/>
      <w:marTop w:val="0"/>
      <w:marBottom w:val="0"/>
      <w:divBdr>
        <w:top w:val="none" w:sz="0" w:space="0" w:color="auto"/>
        <w:left w:val="none" w:sz="0" w:space="0" w:color="auto"/>
        <w:bottom w:val="none" w:sz="0" w:space="0" w:color="auto"/>
        <w:right w:val="none" w:sz="0" w:space="0" w:color="auto"/>
      </w:divBdr>
    </w:div>
    <w:div w:id="724841785">
      <w:bodyDiv w:val="1"/>
      <w:marLeft w:val="75"/>
      <w:marRight w:val="0"/>
      <w:marTop w:val="0"/>
      <w:marBottom w:val="0"/>
      <w:divBdr>
        <w:top w:val="none" w:sz="0" w:space="0" w:color="auto"/>
        <w:left w:val="none" w:sz="0" w:space="0" w:color="auto"/>
        <w:bottom w:val="none" w:sz="0" w:space="0" w:color="auto"/>
        <w:right w:val="none" w:sz="0" w:space="0" w:color="auto"/>
      </w:divBdr>
    </w:div>
    <w:div w:id="753746336">
      <w:bodyDiv w:val="1"/>
      <w:marLeft w:val="0"/>
      <w:marRight w:val="0"/>
      <w:marTop w:val="0"/>
      <w:marBottom w:val="0"/>
      <w:divBdr>
        <w:top w:val="none" w:sz="0" w:space="0" w:color="auto"/>
        <w:left w:val="none" w:sz="0" w:space="0" w:color="auto"/>
        <w:bottom w:val="none" w:sz="0" w:space="0" w:color="auto"/>
        <w:right w:val="none" w:sz="0" w:space="0" w:color="auto"/>
      </w:divBdr>
    </w:div>
    <w:div w:id="915937212">
      <w:bodyDiv w:val="1"/>
      <w:marLeft w:val="0"/>
      <w:marRight w:val="0"/>
      <w:marTop w:val="0"/>
      <w:marBottom w:val="0"/>
      <w:divBdr>
        <w:top w:val="none" w:sz="0" w:space="0" w:color="auto"/>
        <w:left w:val="none" w:sz="0" w:space="0" w:color="auto"/>
        <w:bottom w:val="none" w:sz="0" w:space="0" w:color="auto"/>
        <w:right w:val="none" w:sz="0" w:space="0" w:color="auto"/>
      </w:divBdr>
    </w:div>
    <w:div w:id="15760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6677-5362-4AE4-A00D-421F0F43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568</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Bohlin</dc:creator>
  <cp:keywords/>
  <dc:description/>
  <cp:lastModifiedBy>Jannicke Janssen</cp:lastModifiedBy>
  <cp:revision>6</cp:revision>
  <dcterms:created xsi:type="dcterms:W3CDTF">2024-03-18T10:20:00Z</dcterms:created>
  <dcterms:modified xsi:type="dcterms:W3CDTF">2024-03-18T11:56:00Z</dcterms:modified>
</cp:coreProperties>
</file>